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49E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right="0"/>
        <w:jc w:val="center"/>
        <w:textAlignment w:val="auto"/>
        <w:outlineLvl w:val="9"/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  <w:t>关于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2026年开拓国际市场专项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  <w:t>（第二批投保</w:t>
      </w:r>
    </w:p>
    <w:p w14:paraId="3EC56D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right="0"/>
        <w:jc w:val="center"/>
        <w:textAlignment w:val="auto"/>
        <w:outlineLvl w:val="9"/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</w:pPr>
      <w:r>
        <w:rPr>
          <w:rFonts w:hint="eastAsia" w:ascii="方正大标宋简体" w:hAnsi="方正大标宋简体" w:eastAsia="方正大标宋简体" w:cs="方正大标宋简体"/>
          <w:sz w:val="44"/>
          <w:szCs w:val="44"/>
          <w:lang w:eastAsia="zh-CN"/>
        </w:rPr>
        <w:t>出口信用保险项目）初审结果的公示</w:t>
      </w:r>
    </w:p>
    <w:p w14:paraId="66A700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right="0"/>
        <w:jc w:val="both"/>
        <w:textAlignment w:val="auto"/>
        <w:outlineLvl w:val="9"/>
        <w:rPr>
          <w:rFonts w:hint="default" w:ascii="Times New Roman" w:hAnsi="Times New Roman" w:eastAsia="华康简标题宋" w:cs="Times New Roman"/>
          <w:sz w:val="44"/>
          <w:szCs w:val="44"/>
          <w:lang w:val="en-US" w:eastAsia="zh-CN"/>
        </w:rPr>
      </w:pPr>
    </w:p>
    <w:p w14:paraId="278D5D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right="0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各有关单位：</w:t>
      </w:r>
    </w:p>
    <w:p w14:paraId="7B0BDC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right="0"/>
        <w:jc w:val="both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根据</w:t>
      </w:r>
      <w:r>
        <w:rPr>
          <w:rFonts w:hint="eastAsia" w:ascii="Times New Roman" w:hAnsi="Times New Roman" w:eastAsia="仿宋_GB2312" w:cs="Times New Roman"/>
          <w:sz w:val="31"/>
          <w:szCs w:val="31"/>
          <w:lang w:val="en-US" w:eastAsia="zh-CN"/>
        </w:rPr>
        <w:t>《关于印发&lt;东莞市关于促进外贸稳定增长的工作方案&gt;的通知》（东商务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〔202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9号</w:t>
      </w:r>
      <w:r>
        <w:rPr>
          <w:rFonts w:hint="eastAsia" w:ascii="Times New Roman" w:hAnsi="Times New Roman" w:eastAsia="仿宋_GB2312" w:cs="Times New Roman"/>
          <w:sz w:val="31"/>
          <w:szCs w:val="31"/>
          <w:lang w:val="en-US" w:eastAsia="zh-CN"/>
        </w:rPr>
        <w:t>）和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东莞市商务局关于印发&lt;东莞市支持内外贸一体化高质量发展申报指南（2026年）&gt;的通知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》（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东商务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〔202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号）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文件精神</w:t>
      </w:r>
      <w:r>
        <w:rPr>
          <w:rFonts w:hint="default" w:ascii="Times New Roman" w:hAnsi="Times New Roman" w:eastAsia="仿宋" w:cs="Times New Roman"/>
          <w:sz w:val="32"/>
          <w:szCs w:val="32"/>
        </w:rPr>
        <w:t>，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我局对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338个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申报项目进行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了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初审，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现将初审结果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eastAsia="zh-CN"/>
        </w:rPr>
        <w:t>（详见附件）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予以公示。公示期满，将进入复审阶段。公示期间，任何单位或个人对公示内容有异议的，可通过书面署名方式向东莞市商务局（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eastAsia="zh-CN"/>
        </w:rPr>
        <w:t>对外贸易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科）反映。</w:t>
      </w:r>
    </w:p>
    <w:p w14:paraId="522356CF">
      <w:pPr>
        <w:pStyle w:val="2"/>
        <w:keepNext w:val="0"/>
        <w:keepLines w:val="0"/>
        <w:pageBreakBefore w:val="0"/>
        <w:widowControl/>
        <w:shd w:val="clear" w:color="06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公示时间：20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26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年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月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日至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月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14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日</w:t>
      </w:r>
    </w:p>
    <w:p w14:paraId="0450DD55">
      <w:pPr>
        <w:pStyle w:val="2"/>
        <w:keepNext w:val="0"/>
        <w:keepLines w:val="0"/>
        <w:pageBreakBefore w:val="0"/>
        <w:widowControl/>
        <w:shd w:val="clear" w:color="06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地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址：东莞市南城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eastAsia="zh-CN"/>
        </w:rPr>
        <w:t>街道莞太大道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33号3楼对外贸易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科</w:t>
      </w:r>
    </w:p>
    <w:p w14:paraId="4859615D">
      <w:pPr>
        <w:pStyle w:val="2"/>
        <w:keepNext w:val="0"/>
        <w:keepLines w:val="0"/>
        <w:pageBreakBefore w:val="0"/>
        <w:widowControl/>
        <w:shd w:val="clear" w:color="06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电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</w:rPr>
        <w:t>话：0769-</w:t>
      </w: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22995396、22888290</w:t>
      </w:r>
    </w:p>
    <w:p w14:paraId="7194D687">
      <w:pPr>
        <w:pStyle w:val="2"/>
        <w:keepNext w:val="0"/>
        <w:keepLines w:val="0"/>
        <w:pageBreakBefore w:val="0"/>
        <w:widowControl/>
        <w:shd w:val="clear" w:color="06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420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</w:pPr>
    </w:p>
    <w:p w14:paraId="6A185AC9">
      <w:pPr>
        <w:pStyle w:val="2"/>
        <w:keepNext w:val="0"/>
        <w:keepLines w:val="0"/>
        <w:pageBreakBefore w:val="0"/>
        <w:widowControl/>
        <w:shd w:val="clear" w:color="06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outlineLvl w:val="9"/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附件：2026年开拓国际市场专项（第二批投保出口信用保</w:t>
      </w:r>
    </w:p>
    <w:p w14:paraId="6FCA50B1">
      <w:pPr>
        <w:pStyle w:val="2"/>
        <w:keepNext w:val="0"/>
        <w:keepLines w:val="0"/>
        <w:pageBreakBefore w:val="0"/>
        <w:widowControl/>
        <w:shd w:val="clear" w:color="06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1600" w:firstLineChars="500"/>
        <w:textAlignment w:val="auto"/>
        <w:outlineLvl w:val="9"/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险项目）初审公示表</w:t>
      </w:r>
    </w:p>
    <w:p w14:paraId="39AF57F6">
      <w:pPr>
        <w:pStyle w:val="2"/>
        <w:keepNext w:val="0"/>
        <w:keepLines w:val="0"/>
        <w:pageBreakBefore w:val="0"/>
        <w:widowControl/>
        <w:shd w:val="clear" w:color="06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420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</w:pPr>
    </w:p>
    <w:p w14:paraId="61F7BB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right="0"/>
        <w:jc w:val="both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</w:pPr>
    </w:p>
    <w:p w14:paraId="06FB5715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right="0"/>
        <w:jc w:val="right"/>
        <w:textAlignment w:val="auto"/>
        <w:outlineLvl w:val="9"/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 xml:space="preserve">东莞市商务局  </w:t>
      </w:r>
    </w:p>
    <w:p w14:paraId="26A554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right="0"/>
        <w:jc w:val="right"/>
        <w:textAlignment w:val="auto"/>
        <w:outlineLvl w:val="9"/>
        <w:rPr>
          <w:rFonts w:hint="default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i w:val="0"/>
          <w:caps w:val="0"/>
          <w:color w:val="auto"/>
          <w:spacing w:val="0"/>
          <w:sz w:val="32"/>
          <w:szCs w:val="32"/>
          <w:shd w:val="clear" w:color="080000" w:fill="FFFFFF"/>
          <w:lang w:val="en-US" w:eastAsia="zh-CN"/>
        </w:rPr>
        <w:t>2026年10月10日</w:t>
      </w:r>
    </w:p>
    <w:sectPr>
      <w:pgSz w:w="11906" w:h="16838"/>
      <w:pgMar w:top="1531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康简标题宋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00000"/>
    <w:rsid w:val="02082BC0"/>
    <w:rsid w:val="05501404"/>
    <w:rsid w:val="0A1E6712"/>
    <w:rsid w:val="0CE75855"/>
    <w:rsid w:val="174C3810"/>
    <w:rsid w:val="20AC5DE3"/>
    <w:rsid w:val="26397FA6"/>
    <w:rsid w:val="2C9856B1"/>
    <w:rsid w:val="2E6E3EC9"/>
    <w:rsid w:val="2FA33554"/>
    <w:rsid w:val="32A84ABF"/>
    <w:rsid w:val="35A55D28"/>
    <w:rsid w:val="36FE6480"/>
    <w:rsid w:val="3AD1412C"/>
    <w:rsid w:val="3F3A11CE"/>
    <w:rsid w:val="45895565"/>
    <w:rsid w:val="4F9F15EA"/>
    <w:rsid w:val="4FC14C92"/>
    <w:rsid w:val="54D522EA"/>
    <w:rsid w:val="55340105"/>
    <w:rsid w:val="554442C3"/>
    <w:rsid w:val="57CF24F4"/>
    <w:rsid w:val="5A3206E9"/>
    <w:rsid w:val="5D125E72"/>
    <w:rsid w:val="68637551"/>
    <w:rsid w:val="69745930"/>
    <w:rsid w:val="6D7F8B29"/>
    <w:rsid w:val="6E7900A1"/>
    <w:rsid w:val="700F4F78"/>
    <w:rsid w:val="70EE35E9"/>
    <w:rsid w:val="719F2599"/>
    <w:rsid w:val="72A0099C"/>
    <w:rsid w:val="7E8D2978"/>
    <w:rsid w:val="9F9EC035"/>
    <w:rsid w:val="DEFFE7AB"/>
    <w:rsid w:val="EAFF9938"/>
    <w:rsid w:val="EFD775F3"/>
    <w:rsid w:val="F6FB9F86"/>
    <w:rsid w:val="FBF9BA25"/>
    <w:rsid w:val="FF0D393F"/>
    <w:rsid w:val="FFFF62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Administrator</dc:creator>
  <cp:lastModifiedBy>黄佩华</cp:lastModifiedBy>
  <cp:lastPrinted>2023-03-23T07:56:00Z</cp:lastPrinted>
  <dcterms:modified xsi:type="dcterms:W3CDTF">2026-10-10T10:30:00Z</dcterms:modified>
  <dc:title>关于2021年第一批东莞市促进开放型经济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2120E66966794C489FC4055D0250894B</vt:lpwstr>
  </property>
</Properties>
</file>