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D97C1">
      <w:pPr>
        <w:pStyle w:val="2"/>
        <w:jc w:val="left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5AE38B33">
      <w:pPr>
        <w:jc w:val="center"/>
        <w:rPr>
          <w:rFonts w:ascii="方正小标宋简体" w:hAnsi="方正小标宋简体" w:eastAsia="方正小标宋简体" w:cs="宋体"/>
          <w:bCs/>
          <w:color w:val="000000"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宋体"/>
          <w:bCs/>
          <w:color w:val="000000"/>
          <w:kern w:val="0"/>
          <w:sz w:val="44"/>
          <w:szCs w:val="44"/>
        </w:rPr>
        <w:t>第1</w:t>
      </w:r>
      <w:r>
        <w:rPr>
          <w:rFonts w:ascii="方正小标宋简体" w:hAnsi="方正小标宋简体" w:eastAsia="方正小标宋简体" w:cs="宋体"/>
          <w:bCs/>
          <w:color w:val="000000"/>
          <w:kern w:val="0"/>
          <w:sz w:val="44"/>
          <w:szCs w:val="44"/>
        </w:rPr>
        <w:t>40</w:t>
      </w:r>
      <w:r>
        <w:rPr>
          <w:rFonts w:hint="eastAsia" w:ascii="方正小标宋简体" w:hAnsi="方正小标宋简体" w:eastAsia="方正小标宋简体" w:cs="宋体"/>
          <w:bCs/>
          <w:color w:val="000000"/>
          <w:kern w:val="0"/>
          <w:sz w:val="44"/>
          <w:szCs w:val="44"/>
        </w:rPr>
        <w:t>届广交会境内企业参会申请表</w:t>
      </w:r>
    </w:p>
    <w:bookmarkEnd w:id="1"/>
    <w:p w14:paraId="66600468">
      <w:pPr>
        <w:pStyle w:val="2"/>
      </w:pPr>
    </w:p>
    <w:p w14:paraId="0C9604AB">
      <w:pPr>
        <w:pStyle w:val="2"/>
        <w:wordWrap w:val="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填表日期：2026年x月x日</w:t>
      </w:r>
    </w:p>
    <w:tbl>
      <w:tblPr>
        <w:tblStyle w:val="3"/>
        <w:tblpPr w:leftFromText="180" w:rightFromText="180" w:vertAnchor="text" w:horzAnchor="margin" w:tblpXSpec="center" w:tblpY="229"/>
        <w:tblW w:w="98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9"/>
        <w:gridCol w:w="306"/>
        <w:gridCol w:w="454"/>
        <w:gridCol w:w="341"/>
        <w:gridCol w:w="299"/>
        <w:gridCol w:w="749"/>
        <w:gridCol w:w="574"/>
        <w:gridCol w:w="560"/>
        <w:gridCol w:w="1417"/>
        <w:gridCol w:w="142"/>
        <w:gridCol w:w="1107"/>
        <w:gridCol w:w="956"/>
        <w:gridCol w:w="963"/>
        <w:gridCol w:w="800"/>
      </w:tblGrid>
      <w:tr w14:paraId="467E1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8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C36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  <w:t>申请企业信息</w:t>
            </w:r>
          </w:p>
        </w:tc>
      </w:tr>
      <w:tr w14:paraId="21C95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2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0F4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企业名称   （与营业执照一致）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0DDF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088E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企业地址     （省市）</w:t>
            </w:r>
          </w:p>
        </w:tc>
        <w:tc>
          <w:tcPr>
            <w:tcW w:w="3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FD70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6BAA3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1167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企业性质（请选择）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84E05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中资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5C76B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外资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03727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中外合资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0ABF6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其它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1B93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企业类别</w:t>
            </w:r>
          </w:p>
          <w:p w14:paraId="503B12F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（请选择）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3C9E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批发零售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47408">
            <w:pPr>
              <w:widowControl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电商和跨境电商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4590E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制造业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95B8F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</w:tr>
      <w:tr w14:paraId="4FFD5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21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3B5E4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主要经营类别</w:t>
            </w:r>
          </w:p>
        </w:tc>
        <w:tc>
          <w:tcPr>
            <w:tcW w:w="2182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9DE06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666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7ACC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年营业额</w:t>
            </w:r>
          </w:p>
          <w:p w14:paraId="696D5AA9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（2025年或过去12个月）</w:t>
            </w:r>
          </w:p>
        </w:tc>
        <w:tc>
          <w:tcPr>
            <w:tcW w:w="271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3C00F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66B25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21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3041C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第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138届是否参会</w:t>
            </w:r>
          </w:p>
        </w:tc>
        <w:tc>
          <w:tcPr>
            <w:tcW w:w="218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8730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146B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拟参会人数</w:t>
            </w:r>
          </w:p>
        </w:tc>
        <w:tc>
          <w:tcPr>
            <w:tcW w:w="38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34B7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57D76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9888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F8B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bookmarkStart w:id="0" w:name="OLE_LINK1"/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备注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： 5000万元（部分地区3000万元）≤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年营业额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＜2亿元，参会名额为3人；</w:t>
            </w:r>
          </w:p>
          <w:p w14:paraId="4E34B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2亿元≤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年营业额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＜10亿元，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参会名额为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6人；10亿元≤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年营业额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参会名额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10人</w:t>
            </w:r>
            <w:bookmarkEnd w:id="0"/>
          </w:p>
        </w:tc>
      </w:tr>
      <w:tr w14:paraId="3807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433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拟参会期数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13BC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第一期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B82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9A9F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9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EF8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5EAC8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44CA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D8EC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第二期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BB95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2364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9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8AB9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33AB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B768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EF6A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第三期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8534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0C8D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联系邮箱</w:t>
            </w:r>
          </w:p>
        </w:tc>
        <w:tc>
          <w:tcPr>
            <w:tcW w:w="39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63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04DAC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8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D9A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8"/>
              </w:rPr>
              <w:t>交易团复核信息（企业无需填写）</w:t>
            </w:r>
          </w:p>
        </w:tc>
      </w:tr>
      <w:tr w14:paraId="04AF1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3407F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是否在重点邀请名单内</w:t>
            </w: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366A6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是</w:t>
            </w:r>
          </w:p>
        </w:tc>
        <w:tc>
          <w:tcPr>
            <w:tcW w:w="3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25E42A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否（需要审核下列项目）</w:t>
            </w:r>
          </w:p>
        </w:tc>
      </w:tr>
      <w:tr w14:paraId="787A0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BB60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</w:t>
            </w:r>
          </w:p>
        </w:tc>
        <w:tc>
          <w:tcPr>
            <w:tcW w:w="28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433827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中国境内注册</w:t>
            </w: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E3BE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年营收达5000/3000万元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D2A57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经营范围与广交会匹配</w:t>
            </w: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AE3D7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批发零售、电商和制造企业</w:t>
            </w:r>
          </w:p>
        </w:tc>
      </w:tr>
      <w:tr w14:paraId="2903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DE44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是/否</w:t>
            </w:r>
          </w:p>
        </w:tc>
        <w:tc>
          <w:tcPr>
            <w:tcW w:w="28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B981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58C0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9F02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5F4C67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777E2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39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43B72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企业评级（请勾选）</w:t>
            </w: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D55F55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普通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（年营业额达5000/3000万元）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B6FA8D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</w:p>
          <w:p w14:paraId="49B6AF5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VIP（年营业额达2亿）</w:t>
            </w:r>
          </w:p>
        </w:tc>
        <w:tc>
          <w:tcPr>
            <w:tcW w:w="271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7083D5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  <w:t>重点VIP（重点邀请名单内，或年营业额达10亿）</w:t>
            </w:r>
          </w:p>
        </w:tc>
      </w:tr>
      <w:tr w14:paraId="7F1C5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2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5C6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交易团盖章</w:t>
            </w:r>
          </w:p>
        </w:tc>
        <w:tc>
          <w:tcPr>
            <w:tcW w:w="24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A536E2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756E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经办人</w:t>
            </w: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0E2E8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65F2669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9FF5A8"/>
    <w:rsid w:val="0B75630D"/>
    <w:rsid w:val="BF9FF5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403</Characters>
  <Lines>0</Lines>
  <Paragraphs>0</Paragraphs>
  <TotalTime>0</TotalTime>
  <ScaleCrop>false</ScaleCrop>
  <LinksUpToDate>false</LinksUpToDate>
  <CharactersWithSpaces>412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2026-03-17T12:00:00Z</dcterms:created>
  <dc:creator>何跃琪</dc:creator>
  <cp:lastModifiedBy>吴奕玥</cp:lastModifiedBy>
  <dcterms:modified xsi:type="dcterms:W3CDTF">2026-08-18T02:28:07Z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2591602BC6A94879A8B87C705BDBA411_13</vt:lpwstr>
  </property>
  <property fmtid="{D5CDD505-2E9C-101B-9397-08002B2CF9AE}" pid="4" name="KSOTemplateDocerSaveRecord">
    <vt:lpwstr>eyJoZGlkIjoiMmIyNjFkMWRmMjIyMzY3MTExZTNmOWIzNjgxZDBiNjEiLCJ1c2VySWQiOiIxMjUyMDI2NjI2In0=</vt:lpwstr>
  </property>
</Properties>
</file>